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2694"/>
        <w:gridCol w:w="4626"/>
        <w:gridCol w:w="1758"/>
        <w:gridCol w:w="1270"/>
      </w:tblGrid>
      <w:tr w:rsidR="00002D35" w:rsidTr="00875479">
        <w:trPr>
          <w:trHeight w:val="620"/>
        </w:trPr>
        <w:tc>
          <w:tcPr>
            <w:tcW w:w="2694" w:type="dxa"/>
            <w:vMerge w:val="restart"/>
          </w:tcPr>
          <w:p w:rsidR="004D1B93" w:rsidRPr="004D1B93" w:rsidRDefault="00002D35" w:rsidP="004D1B93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459429" cy="1033153"/>
                  <wp:effectExtent l="0" t="0" r="762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552" cy="1064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vMerge w:val="restart"/>
          </w:tcPr>
          <w:p w:rsidR="004D1B93" w:rsidRPr="00974334" w:rsidRDefault="004D1B93" w:rsidP="00E41304">
            <w:pPr>
              <w:spacing w:line="276" w:lineRule="auto"/>
              <w:jc w:val="center"/>
              <w:rPr>
                <w:b/>
              </w:rPr>
            </w:pPr>
          </w:p>
          <w:p w:rsidR="004D1B93" w:rsidRPr="00974334" w:rsidRDefault="004D1B93" w:rsidP="00E41304">
            <w:pPr>
              <w:spacing w:line="276" w:lineRule="auto"/>
              <w:jc w:val="center"/>
              <w:rPr>
                <w:b/>
              </w:rPr>
            </w:pPr>
            <w:r w:rsidRPr="00974334">
              <w:rPr>
                <w:b/>
              </w:rPr>
              <w:t>BAHÇEŞEHİR ÜNİVERSİTESİ</w:t>
            </w:r>
          </w:p>
          <w:p w:rsidR="004D1B93" w:rsidRPr="00974334" w:rsidRDefault="004D1B93" w:rsidP="00E41304">
            <w:pPr>
              <w:spacing w:line="276" w:lineRule="auto"/>
              <w:jc w:val="center"/>
            </w:pPr>
            <w:r w:rsidRPr="00974334">
              <w:rPr>
                <w:b/>
              </w:rPr>
              <w:t>STRATEJİ GELİŞTİRME VE PLANLAMA DAİRE BAŞKANLIĞI</w:t>
            </w:r>
          </w:p>
        </w:tc>
        <w:tc>
          <w:tcPr>
            <w:tcW w:w="1758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Yürürlük Tarihi</w:t>
            </w:r>
          </w:p>
        </w:tc>
        <w:tc>
          <w:tcPr>
            <w:tcW w:w="1270" w:type="dxa"/>
          </w:tcPr>
          <w:p w:rsidR="004D1B93" w:rsidRPr="00002D35" w:rsidRDefault="00E74C5A" w:rsidP="005567D6">
            <w:pPr>
              <w:jc w:val="center"/>
              <w:rPr>
                <w:b/>
              </w:rPr>
            </w:pPr>
            <w:r>
              <w:rPr>
                <w:b/>
              </w:rPr>
              <w:t>01.06</w:t>
            </w:r>
            <w:r w:rsidR="004D1B93" w:rsidRPr="00002D35">
              <w:rPr>
                <w:b/>
              </w:rPr>
              <w:t>.2021</w:t>
            </w:r>
          </w:p>
        </w:tc>
      </w:tr>
      <w:tr w:rsidR="00002D35" w:rsidTr="00875479">
        <w:trPr>
          <w:trHeight w:val="620"/>
        </w:trPr>
        <w:tc>
          <w:tcPr>
            <w:tcW w:w="2694" w:type="dxa"/>
            <w:vMerge/>
          </w:tcPr>
          <w:p w:rsidR="004D1B93" w:rsidRPr="004D1B93" w:rsidRDefault="004D1B93" w:rsidP="004D1B93">
            <w:pPr>
              <w:jc w:val="center"/>
            </w:pPr>
          </w:p>
        </w:tc>
        <w:tc>
          <w:tcPr>
            <w:tcW w:w="4626" w:type="dxa"/>
            <w:vMerge/>
          </w:tcPr>
          <w:p w:rsidR="004D1B93" w:rsidRPr="00974334" w:rsidRDefault="004D1B93" w:rsidP="00E41304">
            <w:pPr>
              <w:spacing w:line="276" w:lineRule="auto"/>
              <w:jc w:val="center"/>
            </w:pPr>
          </w:p>
        </w:tc>
        <w:tc>
          <w:tcPr>
            <w:tcW w:w="1758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Revizyon Tarihi</w:t>
            </w:r>
          </w:p>
        </w:tc>
        <w:tc>
          <w:tcPr>
            <w:tcW w:w="1270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-</w:t>
            </w:r>
          </w:p>
        </w:tc>
      </w:tr>
      <w:tr w:rsidR="00002D35" w:rsidTr="00875479">
        <w:trPr>
          <w:trHeight w:val="620"/>
        </w:trPr>
        <w:tc>
          <w:tcPr>
            <w:tcW w:w="2694" w:type="dxa"/>
            <w:vMerge/>
          </w:tcPr>
          <w:p w:rsidR="004D1B93" w:rsidRPr="004D1B93" w:rsidRDefault="004D1B93" w:rsidP="004D1B93">
            <w:pPr>
              <w:jc w:val="center"/>
            </w:pPr>
          </w:p>
        </w:tc>
        <w:tc>
          <w:tcPr>
            <w:tcW w:w="4626" w:type="dxa"/>
          </w:tcPr>
          <w:p w:rsidR="004D1B93" w:rsidRPr="00974334" w:rsidRDefault="004D1B93" w:rsidP="00E41304">
            <w:pPr>
              <w:spacing w:line="276" w:lineRule="auto"/>
              <w:jc w:val="center"/>
              <w:rPr>
                <w:b/>
              </w:rPr>
            </w:pPr>
            <w:r w:rsidRPr="00974334">
              <w:rPr>
                <w:b/>
              </w:rPr>
              <w:t>TOPLANTI TUTANAĞI FORMU</w:t>
            </w:r>
          </w:p>
        </w:tc>
        <w:tc>
          <w:tcPr>
            <w:tcW w:w="1758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Revizyon No</w:t>
            </w:r>
          </w:p>
        </w:tc>
        <w:tc>
          <w:tcPr>
            <w:tcW w:w="1270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0</w:t>
            </w:r>
          </w:p>
        </w:tc>
      </w:tr>
    </w:tbl>
    <w:p w:rsidR="001967CA" w:rsidRPr="001967CA" w:rsidRDefault="001967CA" w:rsidP="00C3287D">
      <w:pPr>
        <w:rPr>
          <w:b/>
        </w:rPr>
      </w:pPr>
    </w:p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B61650" w:rsidP="00E06E03">
            <w:pPr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Toplantı Tarihi</w:t>
            </w:r>
          </w:p>
        </w:tc>
        <w:tc>
          <w:tcPr>
            <w:tcW w:w="7654" w:type="dxa"/>
          </w:tcPr>
          <w:p w:rsidR="00B61650" w:rsidRPr="0092164F" w:rsidRDefault="003A32AE" w:rsidP="00E06E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02.09.2021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682989" w:rsidP="00E06E0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Toplantı Saati</w:t>
            </w:r>
          </w:p>
        </w:tc>
        <w:tc>
          <w:tcPr>
            <w:tcW w:w="7654" w:type="dxa"/>
          </w:tcPr>
          <w:p w:rsidR="00B61650" w:rsidRPr="0092164F" w:rsidRDefault="00F143A2" w:rsidP="00E06E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12:00-14:00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B61650" w:rsidP="00E06E03">
            <w:pPr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Toplantının Amacı/Gündemi</w:t>
            </w:r>
          </w:p>
        </w:tc>
        <w:tc>
          <w:tcPr>
            <w:tcW w:w="7654" w:type="dxa"/>
          </w:tcPr>
          <w:p w:rsidR="00B61650" w:rsidRPr="0092164F" w:rsidRDefault="00B66FF0" w:rsidP="00E06E03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Organizasyonel</w:t>
            </w:r>
            <w:proofErr w:type="spellEnd"/>
            <w:r>
              <w:rPr>
                <w:rFonts w:cstheme="minorHAnsi"/>
                <w:b/>
              </w:rPr>
              <w:t xml:space="preserve"> Gelişim Projesi Süreç Haritası 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B61650" w:rsidP="00E06E03">
            <w:pPr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Katılan Kişiler ve Birimleri</w:t>
            </w:r>
          </w:p>
        </w:tc>
        <w:tc>
          <w:tcPr>
            <w:tcW w:w="7654" w:type="dxa"/>
          </w:tcPr>
          <w:p w:rsidR="00B61650" w:rsidRPr="0092164F" w:rsidRDefault="001D6773" w:rsidP="00E06E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Rektörlük, Genel Sekreterlik,</w:t>
            </w:r>
            <w:r w:rsidR="00B21C19">
              <w:rPr>
                <w:rFonts w:cstheme="minorHAnsi"/>
                <w:b/>
              </w:rPr>
              <w:t xml:space="preserve"> Kalite Yönetim Birimi</w:t>
            </w:r>
            <w:r>
              <w:rPr>
                <w:rFonts w:cstheme="minorHAnsi"/>
                <w:b/>
              </w:rPr>
              <w:t>, İnsan Kaynakları, Yönetim Bilgi Sistemleri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B61650" w:rsidP="00E06E03">
            <w:pPr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Görüşülen Konular</w:t>
            </w:r>
          </w:p>
        </w:tc>
        <w:tc>
          <w:tcPr>
            <w:tcW w:w="7654" w:type="dxa"/>
          </w:tcPr>
          <w:p w:rsidR="00B61650" w:rsidRPr="0092164F" w:rsidRDefault="001D6773" w:rsidP="003B19B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Üniversitenin Süreç Haritası, Organizasyon Şeması, İş Akışları, Görev Tanımları</w:t>
            </w:r>
          </w:p>
        </w:tc>
      </w:tr>
      <w:tr w:rsidR="00B61650" w:rsidRPr="0092164F" w:rsidTr="00E06E03">
        <w:trPr>
          <w:trHeight w:val="8065"/>
        </w:trPr>
        <w:tc>
          <w:tcPr>
            <w:tcW w:w="2694" w:type="dxa"/>
          </w:tcPr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B61650" w:rsidRPr="0092164F" w:rsidRDefault="00B61650" w:rsidP="00225A18">
            <w:pPr>
              <w:spacing w:before="240"/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Alınan Kararlar</w:t>
            </w:r>
          </w:p>
        </w:tc>
        <w:tc>
          <w:tcPr>
            <w:tcW w:w="7654" w:type="dxa"/>
          </w:tcPr>
          <w:p w:rsidR="00B42B4E" w:rsidRDefault="008D5046" w:rsidP="008D5046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B26CDA">
              <w:rPr>
                <w:rFonts w:cstheme="minorHAnsi"/>
                <w:sz w:val="24"/>
                <w:szCs w:val="24"/>
              </w:rPr>
              <w:t xml:space="preserve">Bu yılki memnuniyet anketlerinin yapılması için Great </w:t>
            </w:r>
            <w:proofErr w:type="spellStart"/>
            <w:r w:rsidRPr="00B26CDA">
              <w:rPr>
                <w:rFonts w:cstheme="minorHAnsi"/>
                <w:sz w:val="24"/>
                <w:szCs w:val="24"/>
              </w:rPr>
              <w:t>Place</w:t>
            </w:r>
            <w:proofErr w:type="spellEnd"/>
            <w:r w:rsidRPr="00B26C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26CDA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B26C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26CDA">
              <w:rPr>
                <w:rFonts w:cstheme="minorHAnsi"/>
                <w:sz w:val="24"/>
                <w:szCs w:val="24"/>
              </w:rPr>
              <w:t>Work</w:t>
            </w:r>
            <w:proofErr w:type="spellEnd"/>
            <w:r w:rsidRPr="00B26CDA">
              <w:rPr>
                <w:rFonts w:cstheme="minorHAnsi"/>
                <w:sz w:val="24"/>
                <w:szCs w:val="24"/>
              </w:rPr>
              <w:t xml:space="preserve"> firmasıyla görüşülmesi kararı alındı.</w:t>
            </w:r>
          </w:p>
          <w:p w:rsidR="00421F1C" w:rsidRPr="00B26CDA" w:rsidRDefault="00421F1C" w:rsidP="00421F1C">
            <w:pPr>
              <w:pStyle w:val="ListeParagraf"/>
              <w:rPr>
                <w:rFonts w:cstheme="minorHAnsi"/>
                <w:sz w:val="24"/>
                <w:szCs w:val="24"/>
              </w:rPr>
            </w:pPr>
          </w:p>
          <w:p w:rsidR="00421F1C" w:rsidRPr="005A2E16" w:rsidRDefault="008D5046" w:rsidP="00D2070D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B26CDA">
              <w:rPr>
                <w:rFonts w:cstheme="minorHAnsi"/>
                <w:sz w:val="24"/>
                <w:szCs w:val="24"/>
              </w:rPr>
              <w:t xml:space="preserve">Üniversite yayınlarının yönetimi sürecinin </w:t>
            </w:r>
            <w:proofErr w:type="spellStart"/>
            <w:r w:rsidRPr="00B26CDA">
              <w:rPr>
                <w:rFonts w:cstheme="minorHAnsi"/>
                <w:sz w:val="24"/>
                <w:szCs w:val="24"/>
              </w:rPr>
              <w:t>Kütüphane’ye</w:t>
            </w:r>
            <w:proofErr w:type="spellEnd"/>
            <w:r w:rsidRPr="00B26CDA">
              <w:rPr>
                <w:rFonts w:cstheme="minorHAnsi"/>
                <w:sz w:val="24"/>
                <w:szCs w:val="24"/>
              </w:rPr>
              <w:t xml:space="preserve"> verilmesine, </w:t>
            </w:r>
            <w:r w:rsidR="00421F1C">
              <w:rPr>
                <w:rFonts w:cstheme="minorHAnsi"/>
                <w:sz w:val="24"/>
                <w:szCs w:val="24"/>
              </w:rPr>
              <w:t xml:space="preserve">üniversite yayınları </w:t>
            </w:r>
            <w:r w:rsidRPr="00B26CDA">
              <w:rPr>
                <w:rFonts w:cstheme="minorHAnsi"/>
                <w:sz w:val="24"/>
                <w:szCs w:val="24"/>
              </w:rPr>
              <w:t xml:space="preserve">için personel istihdam edilmesine, </w:t>
            </w:r>
            <w:proofErr w:type="spellStart"/>
            <w:r w:rsidRPr="00B26CDA">
              <w:rPr>
                <w:rFonts w:cstheme="minorHAnsi"/>
                <w:sz w:val="24"/>
                <w:szCs w:val="24"/>
              </w:rPr>
              <w:t>BAU’ya</w:t>
            </w:r>
            <w:proofErr w:type="spellEnd"/>
            <w:r w:rsidRPr="00B26CDA">
              <w:rPr>
                <w:rFonts w:cstheme="minorHAnsi"/>
                <w:sz w:val="24"/>
                <w:szCs w:val="24"/>
              </w:rPr>
              <w:t xml:space="preserve"> ait yayınların</w:t>
            </w:r>
            <w:r w:rsidR="00B26CDA">
              <w:rPr>
                <w:rFonts w:cstheme="minorHAnsi"/>
                <w:sz w:val="24"/>
                <w:szCs w:val="24"/>
              </w:rPr>
              <w:t xml:space="preserve"> uygun yerlerde veya </w:t>
            </w:r>
            <w:proofErr w:type="gramStart"/>
            <w:r w:rsidR="00B26CDA">
              <w:rPr>
                <w:rFonts w:cstheme="minorHAnsi"/>
                <w:sz w:val="24"/>
                <w:szCs w:val="24"/>
              </w:rPr>
              <w:t>online</w:t>
            </w:r>
            <w:proofErr w:type="gramEnd"/>
            <w:r w:rsidRPr="00B26CDA">
              <w:rPr>
                <w:rFonts w:cstheme="minorHAnsi"/>
                <w:sz w:val="24"/>
                <w:szCs w:val="24"/>
              </w:rPr>
              <w:t xml:space="preserve"> satışını</w:t>
            </w:r>
            <w:r w:rsidR="00421F1C">
              <w:rPr>
                <w:rFonts w:cstheme="minorHAnsi"/>
                <w:sz w:val="24"/>
                <w:szCs w:val="24"/>
              </w:rPr>
              <w:t>n yapılmasına karar verilmiştir.</w:t>
            </w:r>
          </w:p>
          <w:p w:rsidR="008D5046" w:rsidRDefault="008D5046" w:rsidP="008D5046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B26CDA">
              <w:rPr>
                <w:rFonts w:cstheme="minorHAnsi"/>
                <w:sz w:val="24"/>
                <w:szCs w:val="24"/>
              </w:rPr>
              <w:t>Araştırma Merkezlerinin, Araştırma Süreci ‘</w:t>
            </w:r>
            <w:proofErr w:type="spellStart"/>
            <w:r w:rsidRPr="00B26CDA">
              <w:rPr>
                <w:rFonts w:cstheme="minorHAnsi"/>
                <w:sz w:val="24"/>
                <w:szCs w:val="24"/>
              </w:rPr>
              <w:t>nin</w:t>
            </w:r>
            <w:proofErr w:type="spellEnd"/>
            <w:r w:rsidRPr="00B26CDA">
              <w:rPr>
                <w:rFonts w:cstheme="minorHAnsi"/>
                <w:sz w:val="24"/>
                <w:szCs w:val="24"/>
              </w:rPr>
              <w:t xml:space="preserve"> altına alınmasına karar verildi.</w:t>
            </w:r>
          </w:p>
          <w:p w:rsidR="00421F1C" w:rsidRPr="00B26CDA" w:rsidRDefault="00421F1C" w:rsidP="00421F1C">
            <w:pPr>
              <w:pStyle w:val="ListeParagraf"/>
              <w:rPr>
                <w:rFonts w:cstheme="minorHAnsi"/>
                <w:sz w:val="24"/>
                <w:szCs w:val="24"/>
              </w:rPr>
            </w:pPr>
          </w:p>
          <w:p w:rsidR="00421F1C" w:rsidRPr="005A2E16" w:rsidRDefault="008D5046" w:rsidP="005A2E16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B26CDA">
              <w:rPr>
                <w:rFonts w:cstheme="minorHAnsi"/>
                <w:sz w:val="24"/>
                <w:szCs w:val="24"/>
              </w:rPr>
              <w:t>Araştırma Merkezleri yakın mercek altına alınarak; aktif olan, öğrencilere eğitim veren, araştırma fonu getiren ve sektörle bağlantı kuran araştırma merkezleri belirlenecek.</w:t>
            </w:r>
          </w:p>
          <w:p w:rsidR="00421F1C" w:rsidRPr="00B26CDA" w:rsidRDefault="00421F1C" w:rsidP="00421F1C">
            <w:pPr>
              <w:pStyle w:val="ListeParagraf"/>
              <w:rPr>
                <w:rFonts w:cstheme="minorHAnsi"/>
                <w:sz w:val="24"/>
                <w:szCs w:val="24"/>
              </w:rPr>
            </w:pPr>
          </w:p>
          <w:p w:rsidR="008D5046" w:rsidRDefault="008D5046" w:rsidP="00B7083A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B26CDA">
              <w:rPr>
                <w:rFonts w:cstheme="minorHAnsi"/>
                <w:sz w:val="24"/>
                <w:szCs w:val="24"/>
              </w:rPr>
              <w:t>Bilgi Sitemleri Direktörlüğü ve Bilgi İşlem Daire Başkanlığı’nın gözden geçirilerek karmaşıklığı önleyecek şekilde düzenleme getirilmesine karar verildi.</w:t>
            </w:r>
          </w:p>
          <w:p w:rsidR="00421F1C" w:rsidRDefault="00421F1C" w:rsidP="00421F1C">
            <w:pPr>
              <w:pStyle w:val="ListeParagraf"/>
              <w:rPr>
                <w:rFonts w:cstheme="minorHAnsi"/>
                <w:sz w:val="24"/>
                <w:szCs w:val="24"/>
              </w:rPr>
            </w:pPr>
          </w:p>
          <w:p w:rsidR="00B26CDA" w:rsidRDefault="00B26CDA" w:rsidP="00B7083A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Kültür Sanat Faaliyetlerinin Yönetimi Süreci ‘</w:t>
            </w:r>
            <w:proofErr w:type="spellStart"/>
            <w:r>
              <w:rPr>
                <w:rFonts w:cstheme="minorHAnsi"/>
                <w:sz w:val="24"/>
                <w:szCs w:val="24"/>
              </w:rPr>
              <w:t>nin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sadece sahne sanatlarını değil, resim, sanat, heykel gibi tüm sanat dallarını içerecek şekilde faaliyet göstermesine karar verildi.</w:t>
            </w:r>
          </w:p>
          <w:p w:rsidR="00421F1C" w:rsidRPr="0047366A" w:rsidRDefault="00421F1C" w:rsidP="0047366A">
            <w:pPr>
              <w:rPr>
                <w:rFonts w:cstheme="minorHAnsi"/>
                <w:sz w:val="24"/>
                <w:szCs w:val="24"/>
              </w:rPr>
            </w:pPr>
          </w:p>
          <w:p w:rsidR="00B26CDA" w:rsidRDefault="00B26CDA" w:rsidP="00B7083A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Mükemmeliyet Alanlarının belirlenme yönteminin gözden geçirilmesine karar verildi.</w:t>
            </w:r>
          </w:p>
          <w:p w:rsidR="005A2E16" w:rsidRPr="005A2E16" w:rsidRDefault="005A2E16" w:rsidP="005A2E16">
            <w:pPr>
              <w:pStyle w:val="ListeParagraf"/>
              <w:rPr>
                <w:rFonts w:cstheme="minorHAnsi"/>
                <w:sz w:val="24"/>
                <w:szCs w:val="24"/>
              </w:rPr>
            </w:pPr>
          </w:p>
          <w:p w:rsidR="005A2E16" w:rsidRPr="00B26CDA" w:rsidRDefault="00125060" w:rsidP="00B7083A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Bilgi İşlem Daire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Başk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cstheme="minorHAnsi"/>
                <w:sz w:val="24"/>
                <w:szCs w:val="24"/>
              </w:rPr>
              <w:t>i</w:t>
            </w:r>
            <w:r w:rsidR="005A2E16">
              <w:rPr>
                <w:rFonts w:cstheme="minorHAnsi"/>
                <w:sz w:val="24"/>
                <w:szCs w:val="24"/>
              </w:rPr>
              <w:t>ncelemesinden</w:t>
            </w:r>
            <w:proofErr w:type="gramEnd"/>
            <w:r w:rsidR="005A2E16">
              <w:rPr>
                <w:rFonts w:cstheme="minorHAnsi"/>
                <w:sz w:val="24"/>
                <w:szCs w:val="24"/>
              </w:rPr>
              <w:t xml:space="preserve"> sonra </w:t>
            </w:r>
            <w:r>
              <w:rPr>
                <w:rFonts w:cstheme="minorHAnsi"/>
                <w:sz w:val="24"/>
                <w:szCs w:val="24"/>
              </w:rPr>
              <w:t xml:space="preserve">söz konusu </w:t>
            </w:r>
            <w:r w:rsidR="005A2E16">
              <w:rPr>
                <w:rFonts w:cstheme="minorHAnsi"/>
                <w:sz w:val="24"/>
                <w:szCs w:val="24"/>
              </w:rPr>
              <w:t>Kalite yönetim yazılımının uygulamaya konmasına karar verildi.</w:t>
            </w:r>
          </w:p>
          <w:p w:rsidR="00B26CDA" w:rsidRPr="00B26CDA" w:rsidRDefault="00B26CDA" w:rsidP="00B26CDA">
            <w:pPr>
              <w:pStyle w:val="ListeParagraf"/>
              <w:rPr>
                <w:rFonts w:cstheme="minorHAnsi"/>
              </w:rPr>
            </w:pPr>
          </w:p>
        </w:tc>
      </w:tr>
    </w:tbl>
    <w:p w:rsidR="00C3287D" w:rsidRPr="00C3287D" w:rsidRDefault="00C3287D" w:rsidP="00C3287D">
      <w:bookmarkStart w:id="0" w:name="_GoBack"/>
      <w:bookmarkEnd w:id="0"/>
    </w:p>
    <w:sectPr w:rsidR="00C3287D" w:rsidRPr="00C328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BF7" w:rsidRDefault="003A7BF7" w:rsidP="00002D35">
      <w:pPr>
        <w:spacing w:after="0" w:line="240" w:lineRule="auto"/>
      </w:pPr>
      <w:r>
        <w:separator/>
      </w:r>
    </w:p>
  </w:endnote>
  <w:endnote w:type="continuationSeparator" w:id="0">
    <w:p w:rsidR="003A7BF7" w:rsidRDefault="003A7BF7" w:rsidP="0000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8" w:type="dxa"/>
      <w:tblInd w:w="-714" w:type="dxa"/>
      <w:tblLook w:val="04A0" w:firstRow="1" w:lastRow="0" w:firstColumn="1" w:lastColumn="0" w:noHBand="0" w:noVBand="1"/>
    </w:tblPr>
    <w:tblGrid>
      <w:gridCol w:w="3449"/>
      <w:gridCol w:w="3449"/>
      <w:gridCol w:w="3450"/>
    </w:tblGrid>
    <w:tr w:rsidR="009A359C" w:rsidTr="00B61650">
      <w:trPr>
        <w:trHeight w:val="342"/>
      </w:trPr>
      <w:tc>
        <w:tcPr>
          <w:tcW w:w="3449" w:type="dxa"/>
        </w:tcPr>
        <w:p w:rsidR="009A359C" w:rsidRDefault="009A359C" w:rsidP="009A359C">
          <w:pPr>
            <w:jc w:val="center"/>
          </w:pPr>
          <w:r>
            <w:t>Hazırlayan</w:t>
          </w:r>
        </w:p>
      </w:tc>
      <w:tc>
        <w:tcPr>
          <w:tcW w:w="3449" w:type="dxa"/>
        </w:tcPr>
        <w:p w:rsidR="009A359C" w:rsidRDefault="009A359C" w:rsidP="009A359C">
          <w:pPr>
            <w:jc w:val="center"/>
          </w:pPr>
          <w:r>
            <w:t>Kontrol Eden</w:t>
          </w:r>
        </w:p>
      </w:tc>
      <w:tc>
        <w:tcPr>
          <w:tcW w:w="3450" w:type="dxa"/>
        </w:tcPr>
        <w:p w:rsidR="009A359C" w:rsidRDefault="009A359C" w:rsidP="009A359C">
          <w:pPr>
            <w:jc w:val="center"/>
          </w:pPr>
          <w:r>
            <w:t>Onaylayan</w:t>
          </w:r>
        </w:p>
      </w:tc>
    </w:tr>
    <w:tr w:rsidR="009A359C" w:rsidTr="00B61650">
      <w:trPr>
        <w:trHeight w:val="342"/>
      </w:trPr>
      <w:tc>
        <w:tcPr>
          <w:tcW w:w="3449" w:type="dxa"/>
        </w:tcPr>
        <w:p w:rsidR="009A359C" w:rsidRDefault="009A359C" w:rsidP="009A359C">
          <w:pPr>
            <w:jc w:val="center"/>
          </w:pPr>
          <w:r>
            <w:t>Kalite Güvence Uzmanı</w:t>
          </w:r>
        </w:p>
      </w:tc>
      <w:tc>
        <w:tcPr>
          <w:tcW w:w="3449" w:type="dxa"/>
        </w:tcPr>
        <w:p w:rsidR="009A359C" w:rsidRDefault="009A359C" w:rsidP="009A359C">
          <w:pPr>
            <w:jc w:val="center"/>
          </w:pPr>
          <w:r>
            <w:t xml:space="preserve">Strateji </w:t>
          </w:r>
          <w:proofErr w:type="spellStart"/>
          <w:r>
            <w:t>Glş</w:t>
          </w:r>
          <w:proofErr w:type="spellEnd"/>
          <w:r>
            <w:t xml:space="preserve">. </w:t>
          </w:r>
          <w:proofErr w:type="spellStart"/>
          <w:r>
            <w:t>Pl</w:t>
          </w:r>
          <w:proofErr w:type="spellEnd"/>
          <w:r>
            <w:t>. Daire Başkanı</w:t>
          </w:r>
        </w:p>
      </w:tc>
      <w:tc>
        <w:tcPr>
          <w:tcW w:w="3450" w:type="dxa"/>
        </w:tcPr>
        <w:p w:rsidR="00125060" w:rsidRDefault="00125060" w:rsidP="00125060">
          <w:pPr>
            <w:jc w:val="center"/>
          </w:pPr>
          <w:r>
            <w:t>Rektör Yardımcısı</w:t>
          </w:r>
        </w:p>
      </w:tc>
    </w:tr>
  </w:tbl>
  <w:p w:rsidR="009A359C" w:rsidRDefault="009A35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BF7" w:rsidRDefault="003A7BF7" w:rsidP="00002D35">
      <w:pPr>
        <w:spacing w:after="0" w:line="240" w:lineRule="auto"/>
      </w:pPr>
      <w:r>
        <w:separator/>
      </w:r>
    </w:p>
  </w:footnote>
  <w:footnote w:type="continuationSeparator" w:id="0">
    <w:p w:rsidR="003A7BF7" w:rsidRDefault="003A7BF7" w:rsidP="00002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8D0"/>
    <w:multiLevelType w:val="hybridMultilevel"/>
    <w:tmpl w:val="807C8F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17D5"/>
    <w:multiLevelType w:val="hybridMultilevel"/>
    <w:tmpl w:val="318051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32D52"/>
    <w:multiLevelType w:val="hybridMultilevel"/>
    <w:tmpl w:val="B20E5C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75"/>
    <w:rsid w:val="00002D35"/>
    <w:rsid w:val="000607B9"/>
    <w:rsid w:val="00090F39"/>
    <w:rsid w:val="000C1A3A"/>
    <w:rsid w:val="000D05DE"/>
    <w:rsid w:val="000D79B3"/>
    <w:rsid w:val="000E76F7"/>
    <w:rsid w:val="00116AEA"/>
    <w:rsid w:val="00125060"/>
    <w:rsid w:val="00136F47"/>
    <w:rsid w:val="00153D45"/>
    <w:rsid w:val="00181196"/>
    <w:rsid w:val="001967CA"/>
    <w:rsid w:val="001C75B3"/>
    <w:rsid w:val="001D6773"/>
    <w:rsid w:val="00225A18"/>
    <w:rsid w:val="002674FD"/>
    <w:rsid w:val="002C5EAC"/>
    <w:rsid w:val="002E6842"/>
    <w:rsid w:val="003033BE"/>
    <w:rsid w:val="00353616"/>
    <w:rsid w:val="003A32AE"/>
    <w:rsid w:val="003A700E"/>
    <w:rsid w:val="003A7BF7"/>
    <w:rsid w:val="003A7ED3"/>
    <w:rsid w:val="003B19B0"/>
    <w:rsid w:val="00421F1C"/>
    <w:rsid w:val="004349B1"/>
    <w:rsid w:val="0046540F"/>
    <w:rsid w:val="00470879"/>
    <w:rsid w:val="0047366A"/>
    <w:rsid w:val="004C0961"/>
    <w:rsid w:val="004D1B93"/>
    <w:rsid w:val="00552B0C"/>
    <w:rsid w:val="005567D6"/>
    <w:rsid w:val="0058198A"/>
    <w:rsid w:val="00586DFA"/>
    <w:rsid w:val="005A2E16"/>
    <w:rsid w:val="00664861"/>
    <w:rsid w:val="00682989"/>
    <w:rsid w:val="00706933"/>
    <w:rsid w:val="00734C05"/>
    <w:rsid w:val="00795542"/>
    <w:rsid w:val="007C2175"/>
    <w:rsid w:val="007F501D"/>
    <w:rsid w:val="00851CA4"/>
    <w:rsid w:val="00875479"/>
    <w:rsid w:val="0089505A"/>
    <w:rsid w:val="008A4AA2"/>
    <w:rsid w:val="008D5046"/>
    <w:rsid w:val="008F484E"/>
    <w:rsid w:val="00910A1A"/>
    <w:rsid w:val="00964DED"/>
    <w:rsid w:val="00974334"/>
    <w:rsid w:val="009A359C"/>
    <w:rsid w:val="009F67C9"/>
    <w:rsid w:val="00A41A70"/>
    <w:rsid w:val="00A60142"/>
    <w:rsid w:val="00A707F2"/>
    <w:rsid w:val="00AF3690"/>
    <w:rsid w:val="00AF4F1D"/>
    <w:rsid w:val="00B170F5"/>
    <w:rsid w:val="00B21C19"/>
    <w:rsid w:val="00B24FE3"/>
    <w:rsid w:val="00B26CDA"/>
    <w:rsid w:val="00B42B4E"/>
    <w:rsid w:val="00B468EA"/>
    <w:rsid w:val="00B61650"/>
    <w:rsid w:val="00B66FF0"/>
    <w:rsid w:val="00B7083A"/>
    <w:rsid w:val="00B90423"/>
    <w:rsid w:val="00B91074"/>
    <w:rsid w:val="00BD527F"/>
    <w:rsid w:val="00BE0B48"/>
    <w:rsid w:val="00C17750"/>
    <w:rsid w:val="00C3287D"/>
    <w:rsid w:val="00C55D1A"/>
    <w:rsid w:val="00CC1E04"/>
    <w:rsid w:val="00D205BA"/>
    <w:rsid w:val="00D2070D"/>
    <w:rsid w:val="00DA4B47"/>
    <w:rsid w:val="00DB27DD"/>
    <w:rsid w:val="00DD709F"/>
    <w:rsid w:val="00E0228D"/>
    <w:rsid w:val="00E40721"/>
    <w:rsid w:val="00E41304"/>
    <w:rsid w:val="00E6353E"/>
    <w:rsid w:val="00E74C5A"/>
    <w:rsid w:val="00E80C19"/>
    <w:rsid w:val="00E9320C"/>
    <w:rsid w:val="00F143A2"/>
    <w:rsid w:val="00F238FA"/>
    <w:rsid w:val="00F31903"/>
    <w:rsid w:val="00F4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B8A76"/>
  <w15:chartTrackingRefBased/>
  <w15:docId w15:val="{41094931-B631-40D6-A9FF-E39AD1FB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2D35"/>
  </w:style>
  <w:style w:type="paragraph" w:styleId="AltBilgi">
    <w:name w:val="footer"/>
    <w:basedOn w:val="Normal"/>
    <w:link w:val="AltBilgiChar"/>
    <w:uiPriority w:val="99"/>
    <w:unhideWhenUsed/>
    <w:rsid w:val="0000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2D35"/>
  </w:style>
  <w:style w:type="paragraph" w:styleId="ListeParagraf">
    <w:name w:val="List Paragraph"/>
    <w:basedOn w:val="Normal"/>
    <w:uiPriority w:val="34"/>
    <w:qFormat/>
    <w:rsid w:val="00C55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BE881-8DB5-4FB7-BD7D-84B342B8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TAS</dc:creator>
  <cp:keywords/>
  <dc:description/>
  <cp:lastModifiedBy>Seda TAS</cp:lastModifiedBy>
  <cp:revision>45</cp:revision>
  <dcterms:created xsi:type="dcterms:W3CDTF">2021-07-14T10:13:00Z</dcterms:created>
  <dcterms:modified xsi:type="dcterms:W3CDTF">2022-03-17T19:58:00Z</dcterms:modified>
</cp:coreProperties>
</file>